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EF5" w:rsidRDefault="00AE0EF5" w:rsidP="0008455A">
      <w:pPr>
        <w:jc w:val="center"/>
        <w:rPr>
          <w:b/>
        </w:rPr>
      </w:pPr>
    </w:p>
    <w:p w:rsidR="00A55654" w:rsidRDefault="00A55654" w:rsidP="0008455A">
      <w:pPr>
        <w:jc w:val="center"/>
        <w:rPr>
          <w:b/>
        </w:rPr>
      </w:pPr>
      <w:r w:rsidRPr="00196C42">
        <w:rPr>
          <w:b/>
        </w:rPr>
        <w:t>Categorii de cheltuieli</w:t>
      </w:r>
    </w:p>
    <w:p w:rsidR="0064468F" w:rsidRDefault="0064468F" w:rsidP="0008455A">
      <w:pPr>
        <w:jc w:val="center"/>
        <w:rPr>
          <w:b/>
          <w:caps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4"/>
        <w:gridCol w:w="6096"/>
      </w:tblGrid>
      <w:tr w:rsidR="00AE0EF5" w:rsidRPr="0085792B" w:rsidTr="00AE0EF5">
        <w:trPr>
          <w:tblHeader/>
        </w:trPr>
        <w:tc>
          <w:tcPr>
            <w:tcW w:w="3984" w:type="dxa"/>
            <w:shd w:val="clear" w:color="auto" w:fill="92D050"/>
            <w:noWrap/>
            <w:vAlign w:val="center"/>
          </w:tcPr>
          <w:p w:rsidR="00AE0EF5" w:rsidRPr="0085792B" w:rsidRDefault="00AE0EF5" w:rsidP="00A46300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5792B">
              <w:rPr>
                <w:b/>
                <w:color w:val="000000"/>
                <w:sz w:val="20"/>
                <w:szCs w:val="20"/>
              </w:rPr>
              <w:t>Categorii cheltuieli</w:t>
            </w:r>
          </w:p>
        </w:tc>
        <w:tc>
          <w:tcPr>
            <w:tcW w:w="6096" w:type="dxa"/>
            <w:shd w:val="clear" w:color="auto" w:fill="92D050"/>
            <w:noWrap/>
            <w:vAlign w:val="center"/>
          </w:tcPr>
          <w:p w:rsidR="00AE0EF5" w:rsidRPr="0085792B" w:rsidRDefault="00AE0EF5" w:rsidP="00A46300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5792B">
              <w:rPr>
                <w:b/>
                <w:color w:val="000000"/>
                <w:sz w:val="20"/>
                <w:szCs w:val="20"/>
              </w:rPr>
              <w:t>Subcategorie cheltuieli</w:t>
            </w:r>
          </w:p>
        </w:tc>
      </w:tr>
      <w:tr w:rsidR="00877067" w:rsidRPr="0085792B" w:rsidTr="00AE0EF5">
        <w:trPr>
          <w:trHeight w:val="576"/>
        </w:trPr>
        <w:tc>
          <w:tcPr>
            <w:tcW w:w="3984" w:type="dxa"/>
            <w:shd w:val="clear" w:color="auto" w:fill="auto"/>
            <w:noWrap/>
            <w:vAlign w:val="center"/>
          </w:tcPr>
          <w:p w:rsidR="00877067" w:rsidRPr="00877067" w:rsidRDefault="00877067" w:rsidP="00877067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77067">
              <w:rPr>
                <w:noProof w:val="0"/>
                <w:color w:val="000000"/>
                <w:sz w:val="20"/>
                <w:szCs w:val="20"/>
              </w:rPr>
              <w:t>1 - cheltuieli aferente contribuției în natură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877067" w:rsidRPr="00877067" w:rsidRDefault="00877067" w:rsidP="00877067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77067">
              <w:rPr>
                <w:noProof w:val="0"/>
                <w:color w:val="000000"/>
                <w:sz w:val="20"/>
                <w:szCs w:val="20"/>
              </w:rPr>
              <w:t>1 - cheltuieli aferente contribuției în natură</w:t>
            </w:r>
          </w:p>
        </w:tc>
      </w:tr>
      <w:tr w:rsidR="00877067" w:rsidRPr="0085792B" w:rsidTr="00AE0EF5">
        <w:trPr>
          <w:trHeight w:val="576"/>
        </w:trPr>
        <w:tc>
          <w:tcPr>
            <w:tcW w:w="3984" w:type="dxa"/>
            <w:shd w:val="clear" w:color="auto" w:fill="auto"/>
            <w:noWrap/>
            <w:vAlign w:val="center"/>
          </w:tcPr>
          <w:p w:rsidR="00877067" w:rsidRPr="0085246D" w:rsidRDefault="00877067" w:rsidP="00877067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6 - cheltuieli cu achiziția de mijloace de transport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877067" w:rsidRPr="0085246D" w:rsidRDefault="00877067" w:rsidP="00877067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14 - cheltuieli cu achiziția de mijloace de transport indispensabile pentru atingerea obiectivului operatiunii</w:t>
            </w:r>
          </w:p>
        </w:tc>
      </w:tr>
      <w:tr w:rsidR="00877067" w:rsidRPr="0085792B" w:rsidTr="00AE0EF5">
        <w:trPr>
          <w:trHeight w:val="576"/>
        </w:trPr>
        <w:tc>
          <w:tcPr>
            <w:tcW w:w="3984" w:type="dxa"/>
            <w:shd w:val="clear" w:color="auto" w:fill="auto"/>
            <w:noWrap/>
            <w:vAlign w:val="center"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7 – cheltuieli cu auditul achiziționat de beneficiar pentru proiect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15 – cheltuieli cu auditul achiziționat de beneficiar pentru proiect</w:t>
            </w:r>
          </w:p>
        </w:tc>
      </w:tr>
      <w:tr w:rsidR="00877067" w:rsidRPr="0085792B" w:rsidTr="00AE0EF5">
        <w:trPr>
          <w:trHeight w:val="281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8 – cheltuieli de informare, comunicare și publicitate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17 – cheltuieli de informare și publicitate pentru proiect, care rezultă din obligațiile beneficiarului</w:t>
            </w:r>
          </w:p>
        </w:tc>
      </w:tr>
      <w:tr w:rsidR="00877067" w:rsidRPr="0085792B" w:rsidTr="00AE0EF5">
        <w:trPr>
          <w:trHeight w:val="104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 xml:space="preserve">9 – cheltuieli aferente managementului de proiect 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21 – cheltuieli salariale cu echipa de management proiect</w:t>
            </w:r>
            <w:r>
              <w:rPr>
                <w:color w:val="000000"/>
                <w:sz w:val="20"/>
                <w:szCs w:val="20"/>
              </w:rPr>
              <w:t xml:space="preserve"> (UIP)</w:t>
            </w:r>
          </w:p>
        </w:tc>
      </w:tr>
      <w:tr w:rsidR="00877067" w:rsidRPr="0085792B" w:rsidTr="00AE0EF5">
        <w:trPr>
          <w:trHeight w:val="320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29 – cheltuieli cu servicii de management proiect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(UIP)</w:t>
            </w:r>
          </w:p>
        </w:tc>
      </w:tr>
      <w:tr w:rsidR="00877067" w:rsidRPr="0085792B" w:rsidTr="00AE0EF5">
        <w:trPr>
          <w:trHeight w:val="320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877067" w:rsidRPr="005664D3" w:rsidRDefault="00877067" w:rsidP="00877067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25 - cheltuieli cu achiziția de active fixe corporale (altele decât terenuri, imobile și mijloace de transport), obiecte de inventar, materiale consumabile</w:t>
            </w:r>
          </w:p>
        </w:tc>
      </w:tr>
      <w:tr w:rsidR="00877067" w:rsidRPr="0085792B" w:rsidTr="00AE0EF5">
        <w:trPr>
          <w:trHeight w:val="320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877067" w:rsidRPr="005664D3" w:rsidRDefault="00877067" w:rsidP="00877067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29 - cheltuieli cu servicii de management proiect</w:t>
            </w:r>
          </w:p>
        </w:tc>
      </w:tr>
      <w:tr w:rsidR="00877067" w:rsidRPr="0085792B" w:rsidTr="00AE0EF5">
        <w:trPr>
          <w:trHeight w:val="125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12 – cheltuieli pentru obținerea și amenajarea terenului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34 - cheltuieli pentru achiziția terenului, cu sau fără construcți</w:t>
            </w:r>
            <w:r>
              <w:rPr>
                <w:color w:val="000000"/>
                <w:sz w:val="20"/>
                <w:szCs w:val="20"/>
              </w:rPr>
              <w:t>i</w:t>
            </w:r>
          </w:p>
        </w:tc>
      </w:tr>
      <w:tr w:rsidR="00877067" w:rsidRPr="0085792B" w:rsidTr="00AE0EF5">
        <w:trPr>
          <w:trHeight w:val="100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38 – cheltuieli pentru amenajarea terenului</w:t>
            </w:r>
          </w:p>
        </w:tc>
      </w:tr>
      <w:tr w:rsidR="00877067" w:rsidRPr="0085792B" w:rsidTr="00AE0EF5">
        <w:trPr>
          <w:trHeight w:val="333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39 – cheltuieli cu amenajări pentru protecţia mediului şi aducerea la starea iniţială</w:t>
            </w:r>
          </w:p>
        </w:tc>
      </w:tr>
      <w:tr w:rsidR="00877067" w:rsidRPr="0085792B" w:rsidTr="00AE0EF5">
        <w:trPr>
          <w:trHeight w:val="58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13 – cheltuieli pentru asigurarea utilităţilor necesare obiectivului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40 – cheltuieli pentru asigurarea utilităţilor necesare obiectivului</w:t>
            </w:r>
          </w:p>
        </w:tc>
      </w:tr>
      <w:tr w:rsidR="00877067" w:rsidRPr="0085792B" w:rsidTr="00AE0EF5">
        <w:trPr>
          <w:trHeight w:val="135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14 – cheltuieli pentru proiectare și asistență tehnică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42 – studii de tere</w:t>
            </w:r>
          </w:p>
        </w:tc>
      </w:tr>
      <w:tr w:rsidR="00877067" w:rsidRPr="0085792B" w:rsidTr="00AE0EF5">
        <w:trPr>
          <w:trHeight w:val="227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43 – cheltuieli pentru obținere avize, acorduri, autorizații</w:t>
            </w:r>
          </w:p>
        </w:tc>
      </w:tr>
      <w:tr w:rsidR="00877067" w:rsidRPr="0085792B" w:rsidTr="00AE0EF5">
        <w:trPr>
          <w:trHeight w:val="177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44 – proiectare și inginerie</w:t>
            </w:r>
          </w:p>
        </w:tc>
      </w:tr>
      <w:tr w:rsidR="00877067" w:rsidRPr="0085792B" w:rsidTr="00AE0EF5">
        <w:trPr>
          <w:trHeight w:val="603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47 – cheltuieli pentru organizarea procedurilor de achiziţie</w:t>
            </w:r>
          </w:p>
        </w:tc>
      </w:tr>
      <w:tr w:rsidR="00877067" w:rsidRPr="0085792B" w:rsidTr="00AE0EF5">
        <w:trPr>
          <w:trHeight w:val="495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48 – cheltuieli pentru consultant în elaborare studii de piață/evaluare</w:t>
            </w:r>
          </w:p>
        </w:tc>
      </w:tr>
      <w:tr w:rsidR="00877067" w:rsidRPr="0085792B" w:rsidTr="00AE0EF5">
        <w:trPr>
          <w:trHeight w:val="278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49 – cheltuieli pentru consultant în domeniul managementului execuției</w:t>
            </w:r>
          </w:p>
        </w:tc>
      </w:tr>
      <w:tr w:rsidR="00877067" w:rsidRPr="0085792B" w:rsidTr="00AE0EF5">
        <w:trPr>
          <w:trHeight w:val="62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50 – cheltuieli cu asistență tehnică din partea proiectantului pe perioada de execuție</w:t>
            </w:r>
          </w:p>
        </w:tc>
      </w:tr>
      <w:tr w:rsidR="00877067" w:rsidRPr="0085792B" w:rsidTr="00AE0EF5">
        <w:trPr>
          <w:trHeight w:val="157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51 – cheltuieli cu plata diriginților de șantier</w:t>
            </w:r>
          </w:p>
        </w:tc>
      </w:tr>
      <w:tr w:rsidR="00877067" w:rsidRPr="0085792B" w:rsidTr="00AE0EF5">
        <w:trPr>
          <w:trHeight w:val="83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15 – cheltuieli pentru investiția de bază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53 – cheltuieli pentru construcții și instalații</w:t>
            </w:r>
          </w:p>
        </w:tc>
      </w:tr>
      <w:tr w:rsidR="00877067" w:rsidRPr="0085792B" w:rsidTr="00AE0EF5">
        <w:trPr>
          <w:trHeight w:val="62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54 – cheltuieli cu dotările (utilaje,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5792B">
              <w:rPr>
                <w:color w:val="000000"/>
                <w:sz w:val="20"/>
                <w:szCs w:val="20"/>
              </w:rPr>
              <w:t>echipamente cu și fără montaj, dotări)</w:t>
            </w:r>
          </w:p>
        </w:tc>
      </w:tr>
      <w:tr w:rsidR="00877067" w:rsidRPr="0085792B" w:rsidTr="00AE0EF5">
        <w:trPr>
          <w:trHeight w:val="62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55 – cheltuieli cu active necorporale</w:t>
            </w:r>
          </w:p>
        </w:tc>
      </w:tr>
      <w:tr w:rsidR="00877067" w:rsidRPr="0085792B" w:rsidTr="00AE0EF5">
        <w:trPr>
          <w:trHeight w:val="149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16 – cheltuieli cu organizarea de șantier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57 – cheltuieli pentru lucrări de construcții și instalații aferente organizării de șantier</w:t>
            </w:r>
          </w:p>
        </w:tc>
      </w:tr>
      <w:tr w:rsidR="00877067" w:rsidRPr="0085792B" w:rsidTr="00AE0EF5">
        <w:trPr>
          <w:trHeight w:val="96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58 – cheltuieli conexe organizării de șantier</w:t>
            </w:r>
          </w:p>
        </w:tc>
      </w:tr>
      <w:tr w:rsidR="00877067" w:rsidRPr="0085792B" w:rsidTr="00AE0EF5">
        <w:trPr>
          <w:trHeight w:val="386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17 – cheltuieli pentru comisioane, cote, taxe, costul creditului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59 – cheltuieli pentru comisioane, cote, taxe, costul creditului</w:t>
            </w:r>
          </w:p>
        </w:tc>
      </w:tr>
      <w:tr w:rsidR="00877067" w:rsidRPr="0085792B" w:rsidTr="00AE0EF5">
        <w:trPr>
          <w:trHeight w:val="37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18 – cheltuieli diverse și neprevăzute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60 – cheltuieli diverse și neprevăzute</w:t>
            </w:r>
          </w:p>
        </w:tc>
      </w:tr>
      <w:tr w:rsidR="00877067" w:rsidRPr="0085792B" w:rsidTr="00AE0EF5">
        <w:trPr>
          <w:trHeight w:val="297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19 – cheltuieli pentru probe tehnologice și teste și predare la beneficiar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61 – cheltuieli pentru pregătirea personalului de exploatare</w:t>
            </w:r>
          </w:p>
        </w:tc>
      </w:tr>
      <w:tr w:rsidR="00877067" w:rsidRPr="0085792B" w:rsidTr="00AE0EF5">
        <w:trPr>
          <w:trHeight w:val="152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877067" w:rsidRPr="0085792B" w:rsidRDefault="00877067" w:rsidP="0087706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62 – cheltuieli pentru probe tehnologice și teste</w:t>
            </w:r>
          </w:p>
        </w:tc>
      </w:tr>
    </w:tbl>
    <w:p w:rsidR="00AE0EF5" w:rsidRDefault="00AE0EF5" w:rsidP="0008455A">
      <w:pPr>
        <w:jc w:val="center"/>
        <w:rPr>
          <w:b/>
          <w:caps/>
        </w:rPr>
      </w:pPr>
    </w:p>
    <w:p w:rsidR="00AE0EF5" w:rsidRDefault="00AE0EF5" w:rsidP="0008455A">
      <w:pPr>
        <w:jc w:val="center"/>
        <w:rPr>
          <w:b/>
          <w:caps/>
        </w:rPr>
      </w:pPr>
    </w:p>
    <w:p w:rsidR="007D793F" w:rsidRDefault="007D793F" w:rsidP="0008455A">
      <w:pPr>
        <w:jc w:val="center"/>
        <w:rPr>
          <w:b/>
          <w:caps/>
        </w:rPr>
      </w:pPr>
      <w:bookmarkStart w:id="0" w:name="_GoBack"/>
      <w:bookmarkEnd w:id="0"/>
    </w:p>
    <w:sectPr w:rsidR="007D793F" w:rsidSect="00F13525">
      <w:headerReference w:type="default" r:id="rId8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F00" w:rsidRDefault="005F1F00" w:rsidP="0056790C">
      <w:r>
        <w:separator/>
      </w:r>
    </w:p>
  </w:endnote>
  <w:endnote w:type="continuationSeparator" w:id="0">
    <w:p w:rsidR="005F1F00" w:rsidRDefault="005F1F00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F00" w:rsidRDefault="005F1F00" w:rsidP="0056790C">
      <w:r>
        <w:separator/>
      </w:r>
    </w:p>
  </w:footnote>
  <w:footnote w:type="continuationSeparator" w:id="0">
    <w:p w:rsidR="005F1F00" w:rsidRDefault="005F1F00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654" w:rsidRPr="0090657F" w:rsidRDefault="0090657F" w:rsidP="0090657F">
    <w:pPr>
      <w:rPr>
        <w:b/>
        <w:sz w:val="16"/>
        <w:szCs w:val="16"/>
      </w:rPr>
    </w:pPr>
    <w:r w:rsidRPr="00890CE6">
      <w:rPr>
        <w:b/>
        <w:sz w:val="16"/>
        <w:szCs w:val="16"/>
      </w:rPr>
      <w:t>POIM</w:t>
    </w:r>
    <w:r>
      <w:rPr>
        <w:b/>
        <w:sz w:val="16"/>
        <w:szCs w:val="16"/>
      </w:rPr>
      <w:t xml:space="preserve"> 2014-2020</w:t>
    </w:r>
    <w:r w:rsidRPr="00890CE6">
      <w:rPr>
        <w:b/>
        <w:sz w:val="16"/>
        <w:szCs w:val="16"/>
      </w:rPr>
      <w:t xml:space="preserve">                   </w:t>
    </w:r>
    <w:r>
      <w:rPr>
        <w:b/>
        <w:sz w:val="16"/>
        <w:szCs w:val="16"/>
      </w:rPr>
      <w:t xml:space="preserve">                            </w:t>
    </w:r>
    <w:r w:rsidRPr="00890CE6">
      <w:rPr>
        <w:b/>
        <w:sz w:val="16"/>
        <w:szCs w:val="16"/>
      </w:rPr>
      <w:t xml:space="preserve">  </w:t>
    </w:r>
    <w:r>
      <w:rPr>
        <w:b/>
        <w:sz w:val="16"/>
        <w:szCs w:val="16"/>
      </w:rPr>
      <w:t xml:space="preserve">                                                               </w:t>
    </w:r>
    <w:r w:rsidRPr="00890CE6">
      <w:rPr>
        <w:b/>
        <w:sz w:val="16"/>
        <w:szCs w:val="16"/>
      </w:rPr>
      <w:t xml:space="preserve"> Anexa </w:t>
    </w:r>
    <w:r w:rsidR="006A3DB9">
      <w:rPr>
        <w:b/>
        <w:sz w:val="16"/>
        <w:szCs w:val="16"/>
      </w:rPr>
      <w:t>5</w:t>
    </w:r>
    <w:r>
      <w:rPr>
        <w:b/>
        <w:sz w:val="16"/>
        <w:szCs w:val="16"/>
      </w:rPr>
      <w:t>.</w:t>
    </w:r>
    <w:r w:rsidRPr="00890CE6">
      <w:rPr>
        <w:b/>
        <w:sz w:val="16"/>
        <w:szCs w:val="16"/>
      </w:rPr>
      <w:t xml:space="preserve"> </w:t>
    </w:r>
    <w:r w:rsidRPr="00573C37">
      <w:rPr>
        <w:b/>
        <w:sz w:val="16"/>
        <w:szCs w:val="16"/>
      </w:rPr>
      <w:t xml:space="preserve">Ghidul Solicitantului Ghidul Solicitantului_OS </w:t>
    </w:r>
    <w:r w:rsidR="004019D8">
      <w:rPr>
        <w:b/>
        <w:sz w:val="16"/>
        <w:szCs w:val="16"/>
      </w:rPr>
      <w:t xml:space="preserve">1.2 </w:t>
    </w:r>
    <w:r w:rsidR="00986F99">
      <w:rPr>
        <w:b/>
        <w:sz w:val="16"/>
        <w:szCs w:val="16"/>
      </w:rPr>
      <w:t xml:space="preserve">și </w:t>
    </w:r>
    <w:r w:rsidR="004019D8">
      <w:rPr>
        <w:b/>
        <w:sz w:val="16"/>
        <w:szCs w:val="16"/>
      </w:rPr>
      <w:t>2.7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oNotTrackMov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790C"/>
    <w:rsid w:val="00022505"/>
    <w:rsid w:val="000522D6"/>
    <w:rsid w:val="00054CDA"/>
    <w:rsid w:val="00060DCA"/>
    <w:rsid w:val="00060F38"/>
    <w:rsid w:val="0008455A"/>
    <w:rsid w:val="00085633"/>
    <w:rsid w:val="00086769"/>
    <w:rsid w:val="000868B0"/>
    <w:rsid w:val="000A2A79"/>
    <w:rsid w:val="000A7828"/>
    <w:rsid w:val="000C04C6"/>
    <w:rsid w:val="000C61F2"/>
    <w:rsid w:val="000D030D"/>
    <w:rsid w:val="000D0E82"/>
    <w:rsid w:val="000D597C"/>
    <w:rsid w:val="000E6CD7"/>
    <w:rsid w:val="000F7519"/>
    <w:rsid w:val="001005D4"/>
    <w:rsid w:val="00114E73"/>
    <w:rsid w:val="00123F2A"/>
    <w:rsid w:val="001530A6"/>
    <w:rsid w:val="00181556"/>
    <w:rsid w:val="00196C42"/>
    <w:rsid w:val="001B0B85"/>
    <w:rsid w:val="001C00B2"/>
    <w:rsid w:val="0020199D"/>
    <w:rsid w:val="00205283"/>
    <w:rsid w:val="00220CC3"/>
    <w:rsid w:val="00223F62"/>
    <w:rsid w:val="0023127C"/>
    <w:rsid w:val="0023446B"/>
    <w:rsid w:val="00241722"/>
    <w:rsid w:val="00242778"/>
    <w:rsid w:val="00243F96"/>
    <w:rsid w:val="00244C5F"/>
    <w:rsid w:val="00261D51"/>
    <w:rsid w:val="00277835"/>
    <w:rsid w:val="00290857"/>
    <w:rsid w:val="002A0084"/>
    <w:rsid w:val="002A2412"/>
    <w:rsid w:val="002B6A51"/>
    <w:rsid w:val="002C5F5D"/>
    <w:rsid w:val="002E0238"/>
    <w:rsid w:val="002E4FE2"/>
    <w:rsid w:val="002E6876"/>
    <w:rsid w:val="002F012B"/>
    <w:rsid w:val="002F31D2"/>
    <w:rsid w:val="002F4168"/>
    <w:rsid w:val="00303659"/>
    <w:rsid w:val="0030626B"/>
    <w:rsid w:val="00327FF3"/>
    <w:rsid w:val="00331601"/>
    <w:rsid w:val="003459A9"/>
    <w:rsid w:val="00346C46"/>
    <w:rsid w:val="00355BA3"/>
    <w:rsid w:val="003D0557"/>
    <w:rsid w:val="003D7BE7"/>
    <w:rsid w:val="004019D8"/>
    <w:rsid w:val="00405466"/>
    <w:rsid w:val="00407920"/>
    <w:rsid w:val="00415099"/>
    <w:rsid w:val="00424999"/>
    <w:rsid w:val="00436838"/>
    <w:rsid w:val="004375E9"/>
    <w:rsid w:val="0046133B"/>
    <w:rsid w:val="00492B7C"/>
    <w:rsid w:val="004A403D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31FB2"/>
    <w:rsid w:val="00542BE8"/>
    <w:rsid w:val="00550DDB"/>
    <w:rsid w:val="0056790C"/>
    <w:rsid w:val="00573815"/>
    <w:rsid w:val="0058237A"/>
    <w:rsid w:val="005953C0"/>
    <w:rsid w:val="005A72D9"/>
    <w:rsid w:val="005B53D7"/>
    <w:rsid w:val="005E553F"/>
    <w:rsid w:val="005F1F00"/>
    <w:rsid w:val="005F7281"/>
    <w:rsid w:val="00604EDC"/>
    <w:rsid w:val="0061740B"/>
    <w:rsid w:val="00636EEE"/>
    <w:rsid w:val="0064278D"/>
    <w:rsid w:val="0064468F"/>
    <w:rsid w:val="00657BBE"/>
    <w:rsid w:val="00675E5E"/>
    <w:rsid w:val="00693585"/>
    <w:rsid w:val="006A3DB9"/>
    <w:rsid w:val="006B0E4C"/>
    <w:rsid w:val="006C5B66"/>
    <w:rsid w:val="006D3B48"/>
    <w:rsid w:val="006E53AE"/>
    <w:rsid w:val="006F2C42"/>
    <w:rsid w:val="007138AA"/>
    <w:rsid w:val="0072540B"/>
    <w:rsid w:val="00725571"/>
    <w:rsid w:val="0073733B"/>
    <w:rsid w:val="007409DB"/>
    <w:rsid w:val="00746A9C"/>
    <w:rsid w:val="00780D0D"/>
    <w:rsid w:val="00784300"/>
    <w:rsid w:val="0078507D"/>
    <w:rsid w:val="007B2E26"/>
    <w:rsid w:val="007C5164"/>
    <w:rsid w:val="007D793F"/>
    <w:rsid w:val="007E37AA"/>
    <w:rsid w:val="007F668D"/>
    <w:rsid w:val="0080439A"/>
    <w:rsid w:val="00805B25"/>
    <w:rsid w:val="00814235"/>
    <w:rsid w:val="00814A14"/>
    <w:rsid w:val="00815E4F"/>
    <w:rsid w:val="00823463"/>
    <w:rsid w:val="00830CE6"/>
    <w:rsid w:val="00845719"/>
    <w:rsid w:val="008517F9"/>
    <w:rsid w:val="00865AA0"/>
    <w:rsid w:val="00871C80"/>
    <w:rsid w:val="0087290B"/>
    <w:rsid w:val="00877067"/>
    <w:rsid w:val="008A7B74"/>
    <w:rsid w:val="008B5B40"/>
    <w:rsid w:val="008E58C7"/>
    <w:rsid w:val="008F2A6D"/>
    <w:rsid w:val="008F3BAF"/>
    <w:rsid w:val="008F680A"/>
    <w:rsid w:val="0090657F"/>
    <w:rsid w:val="009212D5"/>
    <w:rsid w:val="00933706"/>
    <w:rsid w:val="00940966"/>
    <w:rsid w:val="00940AFA"/>
    <w:rsid w:val="00952A85"/>
    <w:rsid w:val="00952FF6"/>
    <w:rsid w:val="00961FC8"/>
    <w:rsid w:val="00976F7C"/>
    <w:rsid w:val="00984701"/>
    <w:rsid w:val="00986F99"/>
    <w:rsid w:val="009976EE"/>
    <w:rsid w:val="009D31F4"/>
    <w:rsid w:val="00A0033D"/>
    <w:rsid w:val="00A01424"/>
    <w:rsid w:val="00A0694E"/>
    <w:rsid w:val="00A11B18"/>
    <w:rsid w:val="00A303DC"/>
    <w:rsid w:val="00A34968"/>
    <w:rsid w:val="00A55654"/>
    <w:rsid w:val="00A56160"/>
    <w:rsid w:val="00A76D77"/>
    <w:rsid w:val="00AA26DC"/>
    <w:rsid w:val="00AC4386"/>
    <w:rsid w:val="00AE0EF5"/>
    <w:rsid w:val="00AE6767"/>
    <w:rsid w:val="00AF0408"/>
    <w:rsid w:val="00AF1CF4"/>
    <w:rsid w:val="00AF7B7B"/>
    <w:rsid w:val="00B0281C"/>
    <w:rsid w:val="00B11BB5"/>
    <w:rsid w:val="00B17E22"/>
    <w:rsid w:val="00B40481"/>
    <w:rsid w:val="00B4470F"/>
    <w:rsid w:val="00B5471F"/>
    <w:rsid w:val="00B74883"/>
    <w:rsid w:val="00B75DF8"/>
    <w:rsid w:val="00B8571A"/>
    <w:rsid w:val="00B9226E"/>
    <w:rsid w:val="00B938AF"/>
    <w:rsid w:val="00BA634D"/>
    <w:rsid w:val="00BB07DC"/>
    <w:rsid w:val="00BB7CD1"/>
    <w:rsid w:val="00BB7FCB"/>
    <w:rsid w:val="00BD6F8C"/>
    <w:rsid w:val="00BE4806"/>
    <w:rsid w:val="00C006AE"/>
    <w:rsid w:val="00C138D5"/>
    <w:rsid w:val="00C14F01"/>
    <w:rsid w:val="00C27C9D"/>
    <w:rsid w:val="00C32438"/>
    <w:rsid w:val="00C37BA9"/>
    <w:rsid w:val="00C46232"/>
    <w:rsid w:val="00C5373E"/>
    <w:rsid w:val="00C64CDF"/>
    <w:rsid w:val="00C65A87"/>
    <w:rsid w:val="00CB46D4"/>
    <w:rsid w:val="00CF2AFF"/>
    <w:rsid w:val="00D050E1"/>
    <w:rsid w:val="00D21181"/>
    <w:rsid w:val="00D22E93"/>
    <w:rsid w:val="00D43251"/>
    <w:rsid w:val="00D462C1"/>
    <w:rsid w:val="00D62948"/>
    <w:rsid w:val="00D6357F"/>
    <w:rsid w:val="00D70CBE"/>
    <w:rsid w:val="00D760FA"/>
    <w:rsid w:val="00D86E0D"/>
    <w:rsid w:val="00D9461A"/>
    <w:rsid w:val="00D95444"/>
    <w:rsid w:val="00DB019D"/>
    <w:rsid w:val="00DB1E1E"/>
    <w:rsid w:val="00DE29E6"/>
    <w:rsid w:val="00DE4DC9"/>
    <w:rsid w:val="00DE60C4"/>
    <w:rsid w:val="00E24987"/>
    <w:rsid w:val="00E33146"/>
    <w:rsid w:val="00E35E75"/>
    <w:rsid w:val="00E40FF3"/>
    <w:rsid w:val="00E720EF"/>
    <w:rsid w:val="00E855D4"/>
    <w:rsid w:val="00E86854"/>
    <w:rsid w:val="00EA020E"/>
    <w:rsid w:val="00EA0452"/>
    <w:rsid w:val="00EA142A"/>
    <w:rsid w:val="00EA3C16"/>
    <w:rsid w:val="00EB1670"/>
    <w:rsid w:val="00EC6371"/>
    <w:rsid w:val="00EC7B4A"/>
    <w:rsid w:val="00ED0CDB"/>
    <w:rsid w:val="00EE2537"/>
    <w:rsid w:val="00F13418"/>
    <w:rsid w:val="00F13525"/>
    <w:rsid w:val="00F534D4"/>
    <w:rsid w:val="00F76CDE"/>
    <w:rsid w:val="00F940D0"/>
    <w:rsid w:val="00FA4A1A"/>
    <w:rsid w:val="00FB5718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08A0063-A6A6-4ED2-BFAA-E87AB4394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eastAsia="Calibri" w:hAnsi="Times New Roman Bold"/>
      <w:b/>
      <w:smallCaps/>
      <w:noProof w:val="0"/>
      <w:color w:val="FFFFF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noProof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rFonts w:eastAsia="Calibri"/>
      <w:bCs/>
      <w:i/>
      <w:noProof w:val="0"/>
      <w:color w:val="000000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eastAsia="Calibri" w:hAnsi="Calibri Light"/>
      <w:noProof w:val="0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rFonts w:eastAsia="Calibri"/>
      <w:noProof w:val="0"/>
      <w:szCs w:val="20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rFonts w:eastAsia="Calibri"/>
      <w:noProof w:val="0"/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rFonts w:eastAsia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0"/>
      <w:szCs w:val="20"/>
      <w:vertAlign w:val="superscript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font8">
    <w:name w:val="font8"/>
    <w:basedOn w:val="Normal"/>
    <w:rsid w:val="00B40481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eastAsia="ro-RO"/>
    </w:rPr>
  </w:style>
  <w:style w:type="paragraph" w:customStyle="1" w:styleId="xl120">
    <w:name w:val="xl120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1">
    <w:name w:val="xl121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22">
    <w:name w:val="xl122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23">
    <w:name w:val="xl123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24">
    <w:name w:val="xl124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5">
    <w:name w:val="xl125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26">
    <w:name w:val="xl126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7">
    <w:name w:val="xl12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28">
    <w:name w:val="xl128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9">
    <w:name w:val="xl129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0">
    <w:name w:val="xl130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31">
    <w:name w:val="xl131"/>
    <w:basedOn w:val="Normal"/>
    <w:rsid w:val="00B40481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32">
    <w:name w:val="xl132"/>
    <w:basedOn w:val="Normal"/>
    <w:rsid w:val="00B404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33">
    <w:name w:val="xl133"/>
    <w:basedOn w:val="Normal"/>
    <w:rsid w:val="00B404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34">
    <w:name w:val="xl134"/>
    <w:basedOn w:val="Normal"/>
    <w:rsid w:val="00B404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5">
    <w:name w:val="xl135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36">
    <w:name w:val="xl136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7">
    <w:name w:val="xl13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38">
    <w:name w:val="xl138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9">
    <w:name w:val="xl13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40">
    <w:name w:val="xl140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41">
    <w:name w:val="xl141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42">
    <w:name w:val="xl142"/>
    <w:basedOn w:val="Normal"/>
    <w:rsid w:val="00B40481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43">
    <w:name w:val="xl143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44">
    <w:name w:val="xl144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45">
    <w:name w:val="xl145"/>
    <w:basedOn w:val="Normal"/>
    <w:rsid w:val="00B40481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46">
    <w:name w:val="xl146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color w:val="C5D9F1"/>
      <w:lang w:eastAsia="ro-RO"/>
    </w:rPr>
  </w:style>
  <w:style w:type="paragraph" w:customStyle="1" w:styleId="xl147">
    <w:name w:val="xl14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48">
    <w:name w:val="xl148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49">
    <w:name w:val="xl14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0">
    <w:name w:val="xl150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noProof w:val="0"/>
      <w:color w:val="FF0000"/>
      <w:lang w:eastAsia="ro-RO"/>
    </w:rPr>
  </w:style>
  <w:style w:type="paragraph" w:customStyle="1" w:styleId="xl151">
    <w:name w:val="xl151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2">
    <w:name w:val="xl152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53">
    <w:name w:val="xl153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4">
    <w:name w:val="xl154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55">
    <w:name w:val="xl155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6">
    <w:name w:val="xl156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57">
    <w:name w:val="xl157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58">
    <w:name w:val="xl158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9">
    <w:name w:val="xl15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60">
    <w:name w:val="xl160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61">
    <w:name w:val="xl161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</w:pPr>
    <w:rPr>
      <w:noProof w:val="0"/>
      <w:lang w:eastAsia="ro-RO"/>
    </w:rPr>
  </w:style>
  <w:style w:type="paragraph" w:customStyle="1" w:styleId="xl162">
    <w:name w:val="xl162"/>
    <w:basedOn w:val="Normal"/>
    <w:rsid w:val="00B40481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63">
    <w:name w:val="xl163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64">
    <w:name w:val="xl164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65">
    <w:name w:val="xl165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66">
    <w:name w:val="xl166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67">
    <w:name w:val="xl16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68">
    <w:name w:val="xl168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69">
    <w:name w:val="xl16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0">
    <w:name w:val="xl170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1">
    <w:name w:val="xl171"/>
    <w:basedOn w:val="Normal"/>
    <w:rsid w:val="00B40481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72">
    <w:name w:val="xl172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3">
    <w:name w:val="xl173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74">
    <w:name w:val="xl174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75">
    <w:name w:val="xl175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6">
    <w:name w:val="xl176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77">
    <w:name w:val="xl177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8">
    <w:name w:val="xl178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9">
    <w:name w:val="xl179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80">
    <w:name w:val="xl180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81">
    <w:name w:val="xl181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</w:pPr>
    <w:rPr>
      <w:noProof w:val="0"/>
      <w:lang w:eastAsia="ro-RO"/>
    </w:rPr>
  </w:style>
  <w:style w:type="paragraph" w:customStyle="1" w:styleId="xl182">
    <w:name w:val="xl182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</w:pPr>
    <w:rPr>
      <w:noProof w:val="0"/>
      <w:lang w:eastAsia="ro-RO"/>
    </w:rPr>
  </w:style>
  <w:style w:type="paragraph" w:customStyle="1" w:styleId="xl183">
    <w:name w:val="xl183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84">
    <w:name w:val="xl184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B276E-8F2F-449D-99D2-7C1FE8144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delia.ionica</cp:lastModifiedBy>
  <cp:revision>29</cp:revision>
  <cp:lastPrinted>2016-05-19T09:56:00Z</cp:lastPrinted>
  <dcterms:created xsi:type="dcterms:W3CDTF">2016-03-21T21:45:00Z</dcterms:created>
  <dcterms:modified xsi:type="dcterms:W3CDTF">2016-05-19T10:35:00Z</dcterms:modified>
</cp:coreProperties>
</file>